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4A" w:rsidRPr="009E7947" w:rsidRDefault="003E0C4A" w:rsidP="003E0C4A">
      <w:pPr>
        <w:spacing w:after="0" w:line="240" w:lineRule="auto"/>
        <w:rPr>
          <w:b/>
          <w:sz w:val="24"/>
          <w:szCs w:val="24"/>
        </w:rPr>
      </w:pPr>
      <w:r w:rsidRPr="009E7947">
        <w:rPr>
          <w:b/>
          <w:sz w:val="24"/>
          <w:szCs w:val="24"/>
        </w:rPr>
        <w:t>Granty SOP na rok 201</w:t>
      </w:r>
      <w:r w:rsidR="009D0F99" w:rsidRPr="009E7947">
        <w:rPr>
          <w:b/>
          <w:sz w:val="24"/>
          <w:szCs w:val="24"/>
        </w:rPr>
        <w:t>6</w:t>
      </w:r>
      <w:r w:rsidRPr="009E7947">
        <w:rPr>
          <w:b/>
          <w:sz w:val="24"/>
          <w:szCs w:val="24"/>
        </w:rPr>
        <w:t xml:space="preserve"> se vyhlašují </w:t>
      </w:r>
      <w:r w:rsidR="009D0F99" w:rsidRPr="009E7947">
        <w:rPr>
          <w:b/>
          <w:sz w:val="24"/>
          <w:szCs w:val="24"/>
        </w:rPr>
        <w:t>už 18</w:t>
      </w:r>
      <w:r w:rsidRPr="009E7947">
        <w:rPr>
          <w:b/>
          <w:sz w:val="24"/>
          <w:szCs w:val="24"/>
        </w:rPr>
        <w:t xml:space="preserve">. </w:t>
      </w:r>
      <w:r w:rsidR="009D0F99" w:rsidRPr="009E7947">
        <w:rPr>
          <w:b/>
          <w:sz w:val="24"/>
          <w:szCs w:val="24"/>
        </w:rPr>
        <w:t xml:space="preserve">prosince </w:t>
      </w:r>
      <w:r w:rsidRPr="009E7947">
        <w:rPr>
          <w:b/>
          <w:sz w:val="24"/>
          <w:szCs w:val="24"/>
        </w:rPr>
        <w:t>2015</w:t>
      </w:r>
    </w:p>
    <w:p w:rsidR="003E0C4A" w:rsidRPr="0089193D" w:rsidRDefault="003E0C4A" w:rsidP="003E0C4A">
      <w:pPr>
        <w:spacing w:after="0" w:line="240" w:lineRule="auto"/>
        <w:rPr>
          <w:sz w:val="24"/>
          <w:szCs w:val="24"/>
        </w:rPr>
      </w:pPr>
    </w:p>
    <w:p w:rsidR="003E0C4A" w:rsidRPr="0089193D" w:rsidRDefault="003E0C4A" w:rsidP="000F6D69">
      <w:pPr>
        <w:spacing w:after="0" w:line="240" w:lineRule="auto"/>
        <w:jc w:val="both"/>
        <w:rPr>
          <w:sz w:val="24"/>
          <w:szCs w:val="24"/>
        </w:rPr>
      </w:pPr>
      <w:r w:rsidRPr="0089193D">
        <w:rPr>
          <w:sz w:val="24"/>
          <w:szCs w:val="24"/>
        </w:rPr>
        <w:t xml:space="preserve">Společenství obcí Podkrkonoší (dále jen SOP) oznamuje všem regionálním nestátním neziskovým organizacím spadajícím do území SOP možnost zapojit se do grantového řízení. Částka 50 000 Kč, kterou vyčlenila valná hromada SOP ze svého rozpočtu, bude rozdělena v tomto roce mezi nejzajímavější projekty a akce pořádané neziskovými organizacemi v regionu (každá organizace může podat pouze jednu žádost). </w:t>
      </w:r>
    </w:p>
    <w:p w:rsidR="003E0C4A" w:rsidRPr="000F6D69" w:rsidRDefault="003E0C4A" w:rsidP="000F6D69">
      <w:pPr>
        <w:spacing w:after="0" w:line="240" w:lineRule="auto"/>
        <w:jc w:val="both"/>
        <w:rPr>
          <w:rFonts w:cs="Arial CE"/>
          <w:b/>
          <w:i/>
          <w:sz w:val="24"/>
          <w:szCs w:val="24"/>
        </w:rPr>
      </w:pPr>
      <w:r w:rsidRPr="0089193D">
        <w:rPr>
          <w:b/>
          <w:i/>
          <w:sz w:val="24"/>
          <w:szCs w:val="24"/>
        </w:rPr>
        <w:t>„</w:t>
      </w:r>
      <w:r w:rsidR="0089193D">
        <w:rPr>
          <w:b/>
          <w:i/>
          <w:sz w:val="24"/>
          <w:szCs w:val="24"/>
        </w:rPr>
        <w:t>Podpora akcím se ukázala jako velmi prospěšná. Proto</w:t>
      </w:r>
      <w:r w:rsidR="009D0F99" w:rsidRPr="0089193D">
        <w:rPr>
          <w:b/>
          <w:i/>
          <w:sz w:val="24"/>
          <w:szCs w:val="24"/>
        </w:rPr>
        <w:t xml:space="preserve"> v roce </w:t>
      </w:r>
      <w:r w:rsidR="0089193D">
        <w:rPr>
          <w:b/>
          <w:i/>
          <w:sz w:val="24"/>
          <w:szCs w:val="24"/>
        </w:rPr>
        <w:t>2016 podpoříme</w:t>
      </w:r>
      <w:r w:rsidRPr="0089193D">
        <w:rPr>
          <w:b/>
          <w:i/>
          <w:sz w:val="24"/>
          <w:szCs w:val="24"/>
        </w:rPr>
        <w:t xml:space="preserve"> </w:t>
      </w:r>
      <w:r w:rsidR="0089193D">
        <w:rPr>
          <w:b/>
          <w:i/>
          <w:sz w:val="24"/>
          <w:szCs w:val="24"/>
        </w:rPr>
        <w:t xml:space="preserve">region částkou </w:t>
      </w:r>
      <w:r w:rsidRPr="0089193D">
        <w:rPr>
          <w:b/>
          <w:i/>
          <w:sz w:val="24"/>
          <w:szCs w:val="24"/>
        </w:rPr>
        <w:t>50 000 Kč.</w:t>
      </w:r>
      <w:r w:rsidR="009D0F99" w:rsidRPr="0089193D">
        <w:rPr>
          <w:b/>
          <w:i/>
          <w:sz w:val="24"/>
          <w:szCs w:val="24"/>
        </w:rPr>
        <w:t> Chci u</w:t>
      </w:r>
      <w:bookmarkStart w:id="0" w:name="_GoBack"/>
      <w:bookmarkEnd w:id="0"/>
      <w:r w:rsidR="009D0F99" w:rsidRPr="0089193D">
        <w:rPr>
          <w:b/>
          <w:i/>
          <w:sz w:val="24"/>
          <w:szCs w:val="24"/>
        </w:rPr>
        <w:t xml:space="preserve">pozornit žadatele, </w:t>
      </w:r>
      <w:r w:rsidR="0089193D">
        <w:rPr>
          <w:b/>
          <w:i/>
          <w:sz w:val="24"/>
          <w:szCs w:val="24"/>
        </w:rPr>
        <w:t>aby důkladně prostudovali nově schválená pravidla, kter</w:t>
      </w:r>
      <w:r w:rsidR="00783132">
        <w:rPr>
          <w:b/>
          <w:i/>
          <w:sz w:val="24"/>
          <w:szCs w:val="24"/>
        </w:rPr>
        <w:t>é jsme museli</w:t>
      </w:r>
      <w:r w:rsidR="009D0F99" w:rsidRPr="0089193D">
        <w:rPr>
          <w:b/>
          <w:i/>
          <w:sz w:val="24"/>
          <w:szCs w:val="24"/>
        </w:rPr>
        <w:t xml:space="preserve"> kvůli novele zákona</w:t>
      </w:r>
      <w:r w:rsidR="00783132">
        <w:rPr>
          <w:b/>
          <w:i/>
          <w:sz w:val="24"/>
          <w:szCs w:val="24"/>
        </w:rPr>
        <w:t xml:space="preserve"> poupravit</w:t>
      </w:r>
      <w:r w:rsidR="000F6D69">
        <w:rPr>
          <w:b/>
          <w:i/>
          <w:sz w:val="24"/>
          <w:szCs w:val="24"/>
        </w:rPr>
        <w:t>,</w:t>
      </w:r>
      <w:r w:rsidR="009D0F99" w:rsidRPr="0089193D">
        <w:rPr>
          <w:rFonts w:cs="Arial CE"/>
          <w:b/>
          <w:i/>
          <w:sz w:val="24"/>
          <w:szCs w:val="24"/>
        </w:rPr>
        <w:t>“</w:t>
      </w:r>
      <w:r w:rsidRPr="0089193D">
        <w:rPr>
          <w:sz w:val="24"/>
          <w:szCs w:val="24"/>
        </w:rPr>
        <w:t xml:space="preserve"> sdělil předseda Společenství </w:t>
      </w:r>
      <w:r w:rsidRPr="000F6D69">
        <w:rPr>
          <w:sz w:val="24"/>
          <w:szCs w:val="24"/>
        </w:rPr>
        <w:t>obcí Podkrkonoší Petr Hrubý.</w:t>
      </w:r>
    </w:p>
    <w:p w:rsidR="003E0C4A" w:rsidRPr="000F6D69" w:rsidRDefault="003E0C4A" w:rsidP="000F6D69">
      <w:pPr>
        <w:spacing w:after="0" w:line="240" w:lineRule="auto"/>
        <w:jc w:val="both"/>
        <w:rPr>
          <w:sz w:val="24"/>
          <w:szCs w:val="24"/>
        </w:rPr>
      </w:pPr>
    </w:p>
    <w:p w:rsidR="0089193D" w:rsidRPr="000F6D69" w:rsidRDefault="003E0C4A" w:rsidP="000F6D69">
      <w:pPr>
        <w:jc w:val="both"/>
        <w:rPr>
          <w:sz w:val="24"/>
          <w:szCs w:val="24"/>
        </w:rPr>
      </w:pPr>
      <w:r w:rsidRPr="000F6D69">
        <w:rPr>
          <w:sz w:val="24"/>
          <w:szCs w:val="24"/>
        </w:rPr>
        <w:t>Granty pro rok 201</w:t>
      </w:r>
      <w:r w:rsidR="0089193D" w:rsidRPr="000F6D69">
        <w:rPr>
          <w:sz w:val="24"/>
          <w:szCs w:val="24"/>
        </w:rPr>
        <w:t>6</w:t>
      </w:r>
      <w:r w:rsidRPr="000F6D69">
        <w:rPr>
          <w:sz w:val="24"/>
          <w:szCs w:val="24"/>
        </w:rPr>
        <w:t xml:space="preserve"> jsou vyhlášeny k </w:t>
      </w:r>
      <w:r w:rsidR="0089193D" w:rsidRPr="000F6D69">
        <w:rPr>
          <w:sz w:val="24"/>
          <w:szCs w:val="24"/>
        </w:rPr>
        <w:t>18. 12. 2015</w:t>
      </w:r>
      <w:r w:rsidRPr="000F6D69">
        <w:rPr>
          <w:sz w:val="24"/>
          <w:szCs w:val="24"/>
        </w:rPr>
        <w:t xml:space="preserve"> a žádosti budou přijímány od </w:t>
      </w:r>
      <w:r w:rsidR="0089193D" w:rsidRPr="000F6D69">
        <w:rPr>
          <w:sz w:val="24"/>
          <w:szCs w:val="24"/>
        </w:rPr>
        <w:t>1</w:t>
      </w:r>
      <w:r w:rsidRPr="000F6D69">
        <w:rPr>
          <w:sz w:val="24"/>
          <w:szCs w:val="24"/>
        </w:rPr>
        <w:t xml:space="preserve">. </w:t>
      </w:r>
      <w:r w:rsidR="0089193D" w:rsidRPr="000F6D69">
        <w:rPr>
          <w:sz w:val="24"/>
          <w:szCs w:val="24"/>
        </w:rPr>
        <w:t>2 do</w:t>
      </w:r>
      <w:r w:rsidR="00783132" w:rsidRPr="000F6D69">
        <w:rPr>
          <w:sz w:val="24"/>
          <w:szCs w:val="24"/>
        </w:rPr>
        <w:t xml:space="preserve"> </w:t>
      </w:r>
      <w:r w:rsidR="0089193D" w:rsidRPr="000F6D69">
        <w:rPr>
          <w:sz w:val="24"/>
          <w:szCs w:val="24"/>
        </w:rPr>
        <w:t>11</w:t>
      </w:r>
      <w:r w:rsidRPr="000F6D69">
        <w:rPr>
          <w:sz w:val="24"/>
          <w:szCs w:val="24"/>
        </w:rPr>
        <w:t xml:space="preserve">. </w:t>
      </w:r>
      <w:r w:rsidR="0089193D" w:rsidRPr="000F6D69">
        <w:rPr>
          <w:sz w:val="24"/>
          <w:szCs w:val="24"/>
        </w:rPr>
        <w:t>2.</w:t>
      </w:r>
      <w:r w:rsidRPr="000F6D69">
        <w:rPr>
          <w:sz w:val="24"/>
          <w:szCs w:val="24"/>
        </w:rPr>
        <w:t xml:space="preserve"> 201</w:t>
      </w:r>
      <w:r w:rsidR="0089193D" w:rsidRPr="000F6D69">
        <w:rPr>
          <w:sz w:val="24"/>
          <w:szCs w:val="24"/>
        </w:rPr>
        <w:t>6</w:t>
      </w:r>
      <w:r w:rsidRPr="000F6D69">
        <w:rPr>
          <w:sz w:val="24"/>
          <w:szCs w:val="24"/>
        </w:rPr>
        <w:t xml:space="preserve"> </w:t>
      </w:r>
      <w:r w:rsidR="0089193D" w:rsidRPr="000F6D69">
        <w:rPr>
          <w:sz w:val="24"/>
          <w:szCs w:val="24"/>
        </w:rPr>
        <w:t>do 12:00</w:t>
      </w:r>
      <w:r w:rsidR="00783132" w:rsidRPr="000F6D69">
        <w:rPr>
          <w:sz w:val="24"/>
          <w:szCs w:val="24"/>
        </w:rPr>
        <w:t>. Žádost j</w:t>
      </w:r>
      <w:r w:rsidRPr="000F6D69">
        <w:rPr>
          <w:sz w:val="24"/>
          <w:szCs w:val="24"/>
        </w:rPr>
        <w:t xml:space="preserve">e nutné odevzdat jak v papírové tak v elektronické podobě. </w:t>
      </w:r>
      <w:r w:rsidR="0089193D" w:rsidRPr="000F6D69">
        <w:rPr>
          <w:sz w:val="24"/>
          <w:szCs w:val="24"/>
        </w:rPr>
        <w:t>Každá organizace má možnost předložit pouze jednu </w:t>
      </w:r>
      <w:hyperlink r:id="rId6" w:tgtFrame="_blank" w:history="1">
        <w:r w:rsidR="0089193D" w:rsidRPr="000F6D69">
          <w:rPr>
            <w:sz w:val="24"/>
            <w:szCs w:val="24"/>
          </w:rPr>
          <w:t>žádost</w:t>
        </w:r>
      </w:hyperlink>
      <w:r w:rsidR="0089193D" w:rsidRPr="000F6D69">
        <w:rPr>
          <w:sz w:val="24"/>
          <w:szCs w:val="24"/>
        </w:rPr>
        <w:t xml:space="preserve">. Více informací najdete na </w:t>
      </w:r>
      <w:hyperlink r:id="rId7" w:history="1">
        <w:r w:rsidR="0089193D" w:rsidRPr="000F6D69">
          <w:rPr>
            <w:rStyle w:val="Hypertextovodkaz"/>
            <w:sz w:val="24"/>
          </w:rPr>
          <w:t>www.podkrkonosi.info</w:t>
        </w:r>
      </w:hyperlink>
      <w:r w:rsidR="0089193D" w:rsidRPr="000F6D69">
        <w:rPr>
          <w:sz w:val="24"/>
          <w:szCs w:val="24"/>
        </w:rPr>
        <w:t xml:space="preserve">. </w:t>
      </w:r>
    </w:p>
    <w:p w:rsidR="003E0C4A" w:rsidRPr="000F6D69" w:rsidRDefault="003E0C4A" w:rsidP="003E0C4A">
      <w:pPr>
        <w:spacing w:after="0" w:line="240" w:lineRule="auto"/>
        <w:rPr>
          <w:sz w:val="24"/>
          <w:szCs w:val="24"/>
        </w:rPr>
      </w:pPr>
    </w:p>
    <w:p w:rsidR="0089193D" w:rsidRPr="000F6D69" w:rsidRDefault="0089193D" w:rsidP="000F6D69">
      <w:pPr>
        <w:spacing w:after="0"/>
        <w:rPr>
          <w:sz w:val="24"/>
          <w:szCs w:val="24"/>
        </w:rPr>
      </w:pPr>
      <w:r w:rsidRPr="000F6D69">
        <w:rPr>
          <w:sz w:val="24"/>
          <w:szCs w:val="24"/>
        </w:rPr>
        <w:t>Petr Hrubý</w:t>
      </w:r>
    </w:p>
    <w:p w:rsidR="0089193D" w:rsidRPr="000F6D69" w:rsidRDefault="0089193D" w:rsidP="000F6D69">
      <w:pPr>
        <w:spacing w:after="0"/>
        <w:rPr>
          <w:sz w:val="24"/>
          <w:szCs w:val="24"/>
        </w:rPr>
      </w:pPr>
      <w:r w:rsidRPr="000F6D69">
        <w:rPr>
          <w:sz w:val="24"/>
          <w:szCs w:val="24"/>
        </w:rPr>
        <w:t>Předseda Společenství obcí Podkrkonoší</w:t>
      </w:r>
    </w:p>
    <w:p w:rsidR="0089193D" w:rsidRPr="000F6D69" w:rsidRDefault="00E16DB0" w:rsidP="000F6D69">
      <w:pPr>
        <w:spacing w:after="0"/>
        <w:rPr>
          <w:rFonts w:cs="Arial CE"/>
          <w:sz w:val="24"/>
        </w:rPr>
      </w:pPr>
      <w:hyperlink r:id="rId8" w:history="1">
        <w:r w:rsidR="0089193D" w:rsidRPr="000F6D69">
          <w:rPr>
            <w:rStyle w:val="Hypertextovodkaz"/>
            <w:sz w:val="24"/>
          </w:rPr>
          <w:t>www.podkrkonosi.info</w:t>
        </w:r>
      </w:hyperlink>
      <w:r w:rsidR="0089193D" w:rsidRPr="000F6D69">
        <w:rPr>
          <w:sz w:val="24"/>
        </w:rPr>
        <w:t>.</w:t>
      </w:r>
    </w:p>
    <w:p w:rsidR="0089193D" w:rsidRPr="000F6D69" w:rsidRDefault="0089193D" w:rsidP="0089193D">
      <w:pPr>
        <w:rPr>
          <w:sz w:val="24"/>
          <w:szCs w:val="24"/>
        </w:rPr>
      </w:pPr>
    </w:p>
    <w:p w:rsidR="003E0C4A" w:rsidRPr="0089193D" w:rsidRDefault="0089193D" w:rsidP="0089193D">
      <w:pPr>
        <w:spacing w:after="0" w:line="240" w:lineRule="auto"/>
        <w:rPr>
          <w:sz w:val="24"/>
          <w:szCs w:val="24"/>
        </w:rPr>
      </w:pPr>
      <w:r w:rsidRPr="000F6D69">
        <w:rPr>
          <w:sz w:val="24"/>
          <w:szCs w:val="24"/>
        </w:rPr>
        <w:t>Příloha: Formulář pro žádost a vyúčtování, podmínky výzvy (</w:t>
      </w:r>
      <w:proofErr w:type="spellStart"/>
      <w:r w:rsidRPr="000F6D69">
        <w:rPr>
          <w:sz w:val="24"/>
          <w:szCs w:val="24"/>
        </w:rPr>
        <w:t>excelový</w:t>
      </w:r>
      <w:proofErr w:type="spellEnd"/>
      <w:r w:rsidRPr="000F6D69">
        <w:rPr>
          <w:sz w:val="24"/>
          <w:szCs w:val="24"/>
        </w:rPr>
        <w:t xml:space="preserve"> soubor).</w:t>
      </w:r>
    </w:p>
    <w:p w:rsidR="003E0C4A" w:rsidRDefault="003E0C4A" w:rsidP="003E0C4A">
      <w:pPr>
        <w:spacing w:after="0" w:line="240" w:lineRule="auto"/>
        <w:jc w:val="right"/>
      </w:pPr>
    </w:p>
    <w:sectPr w:rsidR="003E0C4A" w:rsidSect="00EC37F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3D" w:rsidRDefault="0089193D" w:rsidP="0089193D">
      <w:pPr>
        <w:spacing w:after="0" w:line="240" w:lineRule="auto"/>
      </w:pPr>
      <w:r>
        <w:separator/>
      </w:r>
    </w:p>
  </w:endnote>
  <w:endnote w:type="continuationSeparator" w:id="0">
    <w:p w:rsidR="0089193D" w:rsidRDefault="0089193D" w:rsidP="00891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3D" w:rsidRDefault="0089193D" w:rsidP="0089193D">
      <w:pPr>
        <w:spacing w:after="0" w:line="240" w:lineRule="auto"/>
      </w:pPr>
      <w:r>
        <w:separator/>
      </w:r>
    </w:p>
  </w:footnote>
  <w:footnote w:type="continuationSeparator" w:id="0">
    <w:p w:rsidR="0089193D" w:rsidRDefault="0089193D" w:rsidP="00891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3D" w:rsidRPr="00605756" w:rsidRDefault="0089193D" w:rsidP="0089193D">
    <w:pPr>
      <w:pStyle w:val="Nzev"/>
      <w:tabs>
        <w:tab w:val="left" w:pos="3240"/>
      </w:tabs>
      <w:jc w:val="left"/>
      <w:rPr>
        <w:rFonts w:ascii="Calibri" w:hAnsi="Calibri"/>
        <w:sz w:val="24"/>
      </w:rPr>
    </w:pPr>
    <w:r w:rsidRPr="00605756">
      <w:rPr>
        <w:rFonts w:ascii="Calibri" w:hAnsi="Calibri"/>
        <w:noProof/>
        <w:sz w:val="24"/>
        <w:lang w:val="cs-CZ" w:eastAsia="cs-CZ"/>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-359410</wp:posOffset>
          </wp:positionV>
          <wp:extent cx="971550" cy="809625"/>
          <wp:effectExtent l="0" t="0" r="0" b="0"/>
          <wp:wrapNone/>
          <wp:docPr id="1" name="Obrázek 1" descr="PODKRKONOS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KRKONOSI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809625"/>
                  </a:xfrm>
                  <a:prstGeom prst="rect">
                    <a:avLst/>
                  </a:prstGeom>
                  <a:noFill/>
                </pic:spPr>
              </pic:pic>
            </a:graphicData>
          </a:graphic>
        </wp:anchor>
      </w:drawing>
    </w:r>
    <w:r w:rsidRPr="00605756">
      <w:rPr>
        <w:rFonts w:ascii="Calibri" w:hAnsi="Calibri"/>
        <w:sz w:val="24"/>
      </w:rPr>
      <w:t>Společenství obcí Podkrkonoší</w:t>
    </w:r>
  </w:p>
  <w:p w:rsidR="0089193D" w:rsidRPr="00605756" w:rsidRDefault="0089193D" w:rsidP="0089193D">
    <w:pPr>
      <w:tabs>
        <w:tab w:val="left" w:pos="3240"/>
      </w:tabs>
      <w:rPr>
        <w:sz w:val="20"/>
      </w:rPr>
    </w:pPr>
    <w:r w:rsidRPr="00605756">
      <w:t>Náměstí 36, 542 42 Pilníkov, IČO 70958441, tel.: 499 393</w:t>
    </w:r>
    <w:r>
      <w:t> </w:t>
    </w:r>
    <w:r w:rsidRPr="00605756">
      <w:t>141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73688"/>
    <w:rsid w:val="000F6D69"/>
    <w:rsid w:val="001A25C5"/>
    <w:rsid w:val="001C7041"/>
    <w:rsid w:val="003E0C4A"/>
    <w:rsid w:val="004048A5"/>
    <w:rsid w:val="00567E14"/>
    <w:rsid w:val="00574530"/>
    <w:rsid w:val="005756BD"/>
    <w:rsid w:val="005C0D9A"/>
    <w:rsid w:val="006600A7"/>
    <w:rsid w:val="00670A39"/>
    <w:rsid w:val="006D3201"/>
    <w:rsid w:val="00783132"/>
    <w:rsid w:val="00783772"/>
    <w:rsid w:val="0089193D"/>
    <w:rsid w:val="00893B93"/>
    <w:rsid w:val="008A0C23"/>
    <w:rsid w:val="009A2BF6"/>
    <w:rsid w:val="009D0F99"/>
    <w:rsid w:val="009D5FBD"/>
    <w:rsid w:val="009D7CD3"/>
    <w:rsid w:val="009E25A7"/>
    <w:rsid w:val="009E7947"/>
    <w:rsid w:val="00B72948"/>
    <w:rsid w:val="00B73688"/>
    <w:rsid w:val="00C14E2E"/>
    <w:rsid w:val="00CC5747"/>
    <w:rsid w:val="00CF4708"/>
    <w:rsid w:val="00E070CE"/>
    <w:rsid w:val="00E16DB0"/>
    <w:rsid w:val="00E678B8"/>
    <w:rsid w:val="00EB6714"/>
    <w:rsid w:val="00EC37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37F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E0C4A"/>
    <w:rPr>
      <w:color w:val="0000FF" w:themeColor="hyperlink"/>
      <w:u w:val="single"/>
    </w:rPr>
  </w:style>
  <w:style w:type="paragraph" w:styleId="Normlnweb">
    <w:name w:val="Normal (Web)"/>
    <w:basedOn w:val="Normln"/>
    <w:uiPriority w:val="99"/>
    <w:semiHidden/>
    <w:unhideWhenUsed/>
    <w:rsid w:val="008919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9193D"/>
  </w:style>
  <w:style w:type="paragraph" w:styleId="Zhlav">
    <w:name w:val="header"/>
    <w:basedOn w:val="Normln"/>
    <w:link w:val="ZhlavChar"/>
    <w:uiPriority w:val="99"/>
    <w:unhideWhenUsed/>
    <w:rsid w:val="008919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193D"/>
  </w:style>
  <w:style w:type="paragraph" w:styleId="Zpat">
    <w:name w:val="footer"/>
    <w:basedOn w:val="Normln"/>
    <w:link w:val="ZpatChar"/>
    <w:uiPriority w:val="99"/>
    <w:unhideWhenUsed/>
    <w:rsid w:val="0089193D"/>
    <w:pPr>
      <w:tabs>
        <w:tab w:val="center" w:pos="4536"/>
        <w:tab w:val="right" w:pos="9072"/>
      </w:tabs>
      <w:spacing w:after="0" w:line="240" w:lineRule="auto"/>
    </w:pPr>
  </w:style>
  <w:style w:type="character" w:customStyle="1" w:styleId="ZpatChar">
    <w:name w:val="Zápatí Char"/>
    <w:basedOn w:val="Standardnpsmoodstavce"/>
    <w:link w:val="Zpat"/>
    <w:uiPriority w:val="99"/>
    <w:rsid w:val="0089193D"/>
  </w:style>
  <w:style w:type="paragraph" w:styleId="Nzev">
    <w:name w:val="Title"/>
    <w:basedOn w:val="Normln"/>
    <w:link w:val="NzevChar"/>
    <w:qFormat/>
    <w:rsid w:val="0089193D"/>
    <w:pPr>
      <w:spacing w:after="0" w:line="240" w:lineRule="auto"/>
      <w:jc w:val="center"/>
    </w:pPr>
    <w:rPr>
      <w:rFonts w:ascii="Times New Roman" w:eastAsia="Times New Roman" w:hAnsi="Times New Roman" w:cs="Times New Roman"/>
      <w:b/>
      <w:bCs/>
      <w:sz w:val="32"/>
      <w:szCs w:val="24"/>
      <w:lang/>
    </w:rPr>
  </w:style>
  <w:style w:type="character" w:customStyle="1" w:styleId="NzevChar">
    <w:name w:val="Název Char"/>
    <w:basedOn w:val="Standardnpsmoodstavce"/>
    <w:link w:val="Nzev"/>
    <w:rsid w:val="0089193D"/>
    <w:rPr>
      <w:rFonts w:ascii="Times New Roman" w:eastAsia="Times New Roman" w:hAnsi="Times New Roman" w:cs="Times New Roman"/>
      <w:b/>
      <w:bCs/>
      <w:sz w:val="32"/>
      <w:szCs w:val="24"/>
      <w:lang/>
    </w:rPr>
  </w:style>
</w:styles>
</file>

<file path=word/webSettings.xml><?xml version="1.0" encoding="utf-8"?>
<w:webSettings xmlns:r="http://schemas.openxmlformats.org/officeDocument/2006/relationships" xmlns:w="http://schemas.openxmlformats.org/wordprocessingml/2006/main">
  <w:divs>
    <w:div w:id="12613341">
      <w:bodyDiv w:val="1"/>
      <w:marLeft w:val="0"/>
      <w:marRight w:val="0"/>
      <w:marTop w:val="0"/>
      <w:marBottom w:val="0"/>
      <w:divBdr>
        <w:top w:val="none" w:sz="0" w:space="0" w:color="auto"/>
        <w:left w:val="none" w:sz="0" w:space="0" w:color="auto"/>
        <w:bottom w:val="none" w:sz="0" w:space="0" w:color="auto"/>
        <w:right w:val="none" w:sz="0" w:space="0" w:color="auto"/>
      </w:divBdr>
    </w:div>
    <w:div w:id="3115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krkonosi.info" TargetMode="External"/><Relationship Id="rId3" Type="http://schemas.openxmlformats.org/officeDocument/2006/relationships/webSettings" Target="webSettings.xml"/><Relationship Id="rId7" Type="http://schemas.openxmlformats.org/officeDocument/2006/relationships/hyperlink" Target="http://www.podkrkonosi.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jh.cz/dokumenty/zadost_grant_sojh_2015.xl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194</Words>
  <Characters>1151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kjh</dc:creator>
  <cp:lastModifiedBy>Radka Jansová</cp:lastModifiedBy>
  <cp:revision>20</cp:revision>
  <dcterms:created xsi:type="dcterms:W3CDTF">2014-01-15T08:50:00Z</dcterms:created>
  <dcterms:modified xsi:type="dcterms:W3CDTF">2015-12-18T12:14:00Z</dcterms:modified>
</cp:coreProperties>
</file>